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146"/>
        <w:gridCol w:w="4294"/>
        <w:gridCol w:w="146"/>
        <w:gridCol w:w="707"/>
        <w:gridCol w:w="196"/>
        <w:gridCol w:w="691"/>
        <w:gridCol w:w="181"/>
        <w:gridCol w:w="849"/>
        <w:gridCol w:w="143"/>
        <w:gridCol w:w="917"/>
        <w:gridCol w:w="217"/>
        <w:gridCol w:w="1202"/>
      </w:tblGrid>
      <w:tr w:rsidR="00193E7E" w:rsidRPr="00193E7E" w:rsidTr="00193E7E">
        <w:trPr>
          <w:trHeight w:val="360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0"/>
            </w:tblGrid>
            <w:tr w:rsidR="00193E7E" w:rsidRPr="00193E7E">
              <w:trPr>
                <w:trHeight w:val="360"/>
                <w:tblCellSpacing w:w="0" w:type="dxa"/>
              </w:trPr>
              <w:tc>
                <w:tcPr>
                  <w:tcW w:w="89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93E7E" w:rsidRPr="00193E7E" w:rsidRDefault="00193E7E" w:rsidP="00193E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0"/>
                      <w:szCs w:val="20"/>
                      <w:lang w:eastAsia="pt-BR"/>
                    </w:rPr>
                    <w:drawing>
                      <wp:anchor distT="0" distB="0" distL="114300" distR="114300" simplePos="0" relativeHeight="251660288" behindDoc="0" locked="0" layoutInCell="1" allowOverlap="1" wp14:anchorId="67C82A81" wp14:editId="05138922">
                        <wp:simplePos x="0" y="0"/>
                        <wp:positionH relativeFrom="column">
                          <wp:posOffset>5470525</wp:posOffset>
                        </wp:positionH>
                        <wp:positionV relativeFrom="paragraph">
                          <wp:posOffset>91440</wp:posOffset>
                        </wp:positionV>
                        <wp:extent cx="476250" cy="428625"/>
                        <wp:effectExtent l="0" t="0" r="0" b="9525"/>
                        <wp:wrapNone/>
                        <wp:docPr id="1076" name="Imagem 107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6" name="Imagem 4"/>
                                <pic:cNvPicPr preferRelativeResize="0">
                                  <a:picLocks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0"/>
                      <w:szCs w:val="20"/>
                      <w:lang w:eastAsia="pt-BR"/>
                    </w:rPr>
                    <w:drawing>
                      <wp:anchor distT="0" distB="0" distL="114300" distR="114300" simplePos="0" relativeHeight="251659264" behindDoc="0" locked="0" layoutInCell="1" allowOverlap="1" wp14:anchorId="598090E7" wp14:editId="3443C68F">
                        <wp:simplePos x="0" y="0"/>
                        <wp:positionH relativeFrom="column">
                          <wp:posOffset>41275</wp:posOffset>
                        </wp:positionH>
                        <wp:positionV relativeFrom="paragraph">
                          <wp:posOffset>95250</wp:posOffset>
                        </wp:positionV>
                        <wp:extent cx="419100" cy="504825"/>
                        <wp:effectExtent l="0" t="0" r="0" b="9525"/>
                        <wp:wrapNone/>
                        <wp:docPr id="1075" name="Imagem 107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5" name="Figuras 1"/>
                                <pic:cNvPicPr preferRelativeResize="0">
                                  <a:picLocks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193E7E"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pt-BR"/>
                    </w:rPr>
                    <w:t>DEPARTAMENTO AUTÔNOMO DE ÁGUA E ESGOTOS</w:t>
                  </w:r>
                </w:p>
              </w:tc>
            </w:tr>
          </w:tbl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193E7E" w:rsidRPr="00193E7E" w:rsidTr="00193E7E">
        <w:trPr>
          <w:trHeight w:val="270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Rua Domingos Barbieri, 100 - Caixa Postal, 380 - CEP 14802-510 - Araraquara/ </w:t>
            </w:r>
            <w:proofErr w:type="gramStart"/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SP</w:t>
            </w:r>
            <w:proofErr w:type="gramEnd"/>
          </w:p>
        </w:tc>
      </w:tr>
      <w:tr w:rsidR="00193E7E" w:rsidRPr="00193E7E" w:rsidTr="00193E7E">
        <w:trPr>
          <w:trHeight w:val="270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Telefone: (16) 3324 9555 - Atendimento: 0800 602-2324</w:t>
            </w:r>
          </w:p>
        </w:tc>
      </w:tr>
      <w:tr w:rsidR="00193E7E" w:rsidRPr="00193E7E" w:rsidTr="00193E7E">
        <w:trPr>
          <w:trHeight w:val="270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CNPJ 44.239.770/0001-67 -</w:t>
            </w:r>
            <w:proofErr w:type="gramStart"/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</w:t>
            </w:r>
            <w:proofErr w:type="gramEnd"/>
            <w:r w:rsidRPr="00193E7E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I.E. Isento</w:t>
            </w:r>
          </w:p>
        </w:tc>
      </w:tr>
      <w:tr w:rsidR="00193E7E" w:rsidRPr="00193E7E" w:rsidTr="00193E7E">
        <w:trPr>
          <w:trHeight w:val="270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  <w:hyperlink r:id="rId7" w:history="1">
              <w:r w:rsidRPr="00193E7E">
                <w:rPr>
                  <w:rFonts w:ascii="Arial" w:eastAsia="Times New Roman" w:hAnsi="Arial" w:cs="Arial"/>
                  <w:color w:val="0000FF"/>
                  <w:sz w:val="14"/>
                  <w:szCs w:val="14"/>
                  <w:lang w:eastAsia="pt-BR"/>
                </w:rPr>
                <w:t>www.daaeararaquara.com.br</w:t>
              </w:r>
            </w:hyperlink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FF"/>
                <w:sz w:val="14"/>
                <w:szCs w:val="14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300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lang w:eastAsia="pt-BR"/>
              </w:rPr>
              <w:t>ANEXO IV - COMPOSIÇÃO DE PREÇOS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80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bookmarkStart w:id="0" w:name="RANGE!A9:J11"/>
            <w:bookmarkStart w:id="1" w:name="RANGE!A9:J12"/>
            <w:bookmarkEnd w:id="1"/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ITEM</w:t>
            </w:r>
            <w:bookmarkEnd w:id="0"/>
          </w:p>
        </w:tc>
        <w:tc>
          <w:tcPr>
            <w:tcW w:w="4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UNID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QTIDE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Preço Unit. (R$)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Preço Total (R$)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Marca / Fabricante</w:t>
            </w:r>
          </w:p>
        </w:tc>
      </w:tr>
      <w:tr w:rsidR="00193E7E" w:rsidRPr="00193E7E" w:rsidTr="00193E7E">
        <w:trPr>
          <w:trHeight w:val="402"/>
        </w:trPr>
        <w:tc>
          <w:tcPr>
            <w:tcW w:w="102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32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193E7E">
              <w:rPr>
                <w:rFonts w:ascii="Arial" w:eastAsia="Times New Roman" w:hAnsi="Arial" w:cs="Arial"/>
                <w:lang w:eastAsia="pt-BR"/>
              </w:rPr>
              <w:t>1</w:t>
            </w:r>
            <w:proofErr w:type="gramEnd"/>
          </w:p>
        </w:tc>
        <w:tc>
          <w:tcPr>
            <w:tcW w:w="4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lang w:eastAsia="pt-BR"/>
              </w:rPr>
              <w:t xml:space="preserve">CONCRETO BETUMINOSO USINADO A QUENTE, PREPARADO COM AGREGADOS PETREOS, CAP 50/70 MODIFICADO POR ADITIVO, PARA </w:t>
            </w:r>
            <w:proofErr w:type="gramStart"/>
            <w:r w:rsidRPr="00193E7E">
              <w:rPr>
                <w:rFonts w:ascii="Arial" w:eastAsia="Times New Roman" w:hAnsi="Arial" w:cs="Arial"/>
                <w:color w:val="000000"/>
                <w:lang w:eastAsia="pt-BR"/>
              </w:rPr>
              <w:t>APLICAÇÃO A FRIO, EMBALADO EM SACAS APROPRIADAS (25 Kg)</w:t>
            </w:r>
            <w:proofErr w:type="gramEnd"/>
            <w:r w:rsidRPr="00193E7E">
              <w:rPr>
                <w:rFonts w:ascii="Arial" w:eastAsia="Times New Roman" w:hAnsi="Arial" w:cs="Arial"/>
                <w:color w:val="000000"/>
                <w:lang w:eastAsia="pt-BR"/>
              </w:rPr>
              <w:t xml:space="preserve"> PARA ESTOCAGEM COM VALIDADE MINIMA DE 12 MESES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lang w:eastAsia="pt-BR"/>
              </w:rPr>
              <w:t>Kg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193E7E">
              <w:rPr>
                <w:rFonts w:ascii="Arial" w:eastAsia="Times New Roman" w:hAnsi="Arial" w:cs="Arial"/>
                <w:lang w:eastAsia="pt-BR"/>
              </w:rPr>
              <w:t>5.000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193E7E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193E7E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193E7E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747"/>
        </w:trPr>
        <w:tc>
          <w:tcPr>
            <w:tcW w:w="1029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7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TOTAL GERAL (R$)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bookmarkStart w:id="2" w:name="_GoBack"/>
            <w:bookmarkEnd w:id="2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  <w:tr w:rsidR="00193E7E" w:rsidRPr="00193E7E" w:rsidTr="00193E7E">
        <w:trPr>
          <w:trHeight w:val="27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3E7E" w:rsidRPr="00193E7E" w:rsidRDefault="00193E7E" w:rsidP="0019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7E" w:rsidRPr="00193E7E" w:rsidRDefault="00193E7E" w:rsidP="00193E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193E7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</w:tbl>
    <w:p w:rsidR="008E4A9B" w:rsidRDefault="00193E7E"/>
    <w:sectPr w:rsidR="008E4A9B" w:rsidSect="00193E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7E"/>
    <w:rsid w:val="00193E7E"/>
    <w:rsid w:val="001A71A3"/>
    <w:rsid w:val="00DD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93E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93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aeararaquara.com.b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Hamilton Leo Zenti</dc:creator>
  <cp:lastModifiedBy>Hamilton Leo Zenti</cp:lastModifiedBy>
  <cp:revision>1</cp:revision>
  <dcterms:created xsi:type="dcterms:W3CDTF">2024-09-26T12:04:00Z</dcterms:created>
  <dcterms:modified xsi:type="dcterms:W3CDTF">2024-09-26T12:07:00Z</dcterms:modified>
</cp:coreProperties>
</file>